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3F" w:rsidRDefault="00914468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показателей</w:t>
      </w:r>
      <w:r w:rsidR="00E95442">
        <w:rPr>
          <w:rFonts w:ascii="Times New Roman" w:hAnsi="Times New Roman"/>
          <w:b/>
          <w:sz w:val="28"/>
          <w:szCs w:val="28"/>
        </w:rPr>
        <w:t xml:space="preserve"> </w:t>
      </w:r>
    </w:p>
    <w:p w:rsidR="008F5D7D" w:rsidRDefault="00E95442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</w:t>
      </w:r>
      <w:r w:rsidR="0063433F">
        <w:rPr>
          <w:rFonts w:ascii="Times New Roman" w:hAnsi="Times New Roman"/>
          <w:b/>
          <w:sz w:val="28"/>
          <w:szCs w:val="28"/>
        </w:rPr>
        <w:t>аудита</w:t>
      </w:r>
      <w:proofErr w:type="spellEnd"/>
      <w:r w:rsidR="006343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качес</w:t>
      </w:r>
      <w:r w:rsidR="0063433F">
        <w:rPr>
          <w:rFonts w:ascii="Times New Roman" w:hAnsi="Times New Roman"/>
          <w:b/>
          <w:sz w:val="28"/>
          <w:szCs w:val="28"/>
        </w:rPr>
        <w:t>тва управленческой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433F">
        <w:rPr>
          <w:rFonts w:ascii="Times New Roman" w:hAnsi="Times New Roman"/>
          <w:b/>
          <w:sz w:val="28"/>
          <w:szCs w:val="28"/>
        </w:rPr>
        <w:t>ШНРО и ШНСУ</w:t>
      </w:r>
    </w:p>
    <w:p w:rsidR="00796E0C" w:rsidRDefault="00796E0C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15.12.2020г.</w:t>
      </w:r>
    </w:p>
    <w:p w:rsidR="00E95442" w:rsidRPr="002F5FC5" w:rsidRDefault="00E95442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2552"/>
        <w:gridCol w:w="2551"/>
      </w:tblGrid>
      <w:tr w:rsidR="00914468" w:rsidRPr="002F5FC5" w:rsidTr="00914468">
        <w:trPr>
          <w:trHeight w:val="562"/>
        </w:trPr>
        <w:tc>
          <w:tcPr>
            <w:tcW w:w="9209" w:type="dxa"/>
          </w:tcPr>
          <w:p w:rsidR="00914468" w:rsidRPr="002F5FC5" w:rsidRDefault="00914468" w:rsidP="0091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/>
                <w:sz w:val="24"/>
                <w:szCs w:val="24"/>
              </w:rPr>
              <w:t>Параметры/показатели</w:t>
            </w:r>
          </w:p>
        </w:tc>
        <w:tc>
          <w:tcPr>
            <w:tcW w:w="2552" w:type="dxa"/>
          </w:tcPr>
          <w:p w:rsidR="00914468" w:rsidRPr="002F5FC5" w:rsidRDefault="00914468" w:rsidP="0091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468" w:rsidRPr="002F5FC5" w:rsidRDefault="00914468" w:rsidP="0091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2019/2020</w:t>
            </w:r>
            <w:r w:rsidR="00F22F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2551" w:type="dxa"/>
          </w:tcPr>
          <w:p w:rsidR="00F22F21" w:rsidRDefault="00F22F21" w:rsidP="0091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914468" w:rsidRPr="002F5FC5" w:rsidRDefault="00914468" w:rsidP="0091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2020/2021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14468" w:rsidRPr="002F5FC5" w:rsidTr="00914468">
        <w:tc>
          <w:tcPr>
            <w:tcW w:w="11761" w:type="dxa"/>
            <w:gridSpan w:val="2"/>
          </w:tcPr>
          <w:p w:rsidR="00914468" w:rsidRPr="002F5FC5" w:rsidRDefault="00914468" w:rsidP="0091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2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РЕЗУЛЬТАТЫ ОБРАЗОВАТЕЛЬНОЙ</w:t>
            </w:r>
            <w:r w:rsidRPr="002F5FC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914468" w:rsidRPr="002F5FC5" w:rsidRDefault="00914468" w:rsidP="0091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428" w:rsidRPr="002F5FC5" w:rsidTr="00914468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Результаты оценочных процедур, уровни достижений: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региональных мониторинговых исследований и диагностик;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НИКО, ВПР</w:t>
            </w:r>
          </w:p>
        </w:tc>
        <w:tc>
          <w:tcPr>
            <w:tcW w:w="2552" w:type="dxa"/>
          </w:tcPr>
          <w:p w:rsidR="004B1428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 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/%</w:t>
            </w:r>
          </w:p>
        </w:tc>
        <w:tc>
          <w:tcPr>
            <w:tcW w:w="2551" w:type="dxa"/>
          </w:tcPr>
          <w:p w:rsidR="004B1428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24 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/%</w:t>
            </w:r>
          </w:p>
        </w:tc>
      </w:tr>
      <w:tr w:rsidR="004B1428" w:rsidRPr="002F5FC5" w:rsidTr="00914468">
        <w:tc>
          <w:tcPr>
            <w:tcW w:w="9209" w:type="dxa"/>
          </w:tcPr>
          <w:p w:rsidR="004B1428" w:rsidRPr="00F0325B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5B">
              <w:rPr>
                <w:rFonts w:ascii="Times New Roman" w:hAnsi="Times New Roman"/>
                <w:sz w:val="24"/>
                <w:szCs w:val="24"/>
              </w:rPr>
              <w:t xml:space="preserve">Численность/доля обучающихся, успевающих на "4" и "5" по результатам промежуточной аттестации, в общей </w:t>
            </w:r>
            <w:proofErr w:type="gramStart"/>
            <w:r w:rsidRPr="00F0325B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F0325B">
              <w:rPr>
                <w:rFonts w:ascii="Times New Roman" w:hAnsi="Times New Roman"/>
                <w:sz w:val="24"/>
                <w:szCs w:val="24"/>
              </w:rPr>
              <w:t xml:space="preserve"> обучающихся, в том числе:</w:t>
            </w:r>
          </w:p>
          <w:p w:rsidR="004B1428" w:rsidRPr="00F0325B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5B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F032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3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1428" w:rsidRPr="00F0325B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5B"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 w:rsidRPr="00F032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32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5B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F032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32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B1428" w:rsidRDefault="004B1428" w:rsidP="004B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1" w:type="dxa"/>
          </w:tcPr>
          <w:p w:rsidR="004B1428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B1428" w:rsidRDefault="004B1428" w:rsidP="004B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4B1428" w:rsidRPr="002F5FC5" w:rsidRDefault="004B1428" w:rsidP="0074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4B1428" w:rsidRPr="002F5FC5" w:rsidTr="00641056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 9-х классов, получивших аттестат об основном общем образовании</w:t>
            </w:r>
          </w:p>
        </w:tc>
        <w:tc>
          <w:tcPr>
            <w:tcW w:w="2552" w:type="dxa"/>
            <w:vAlign w:val="center"/>
          </w:tcPr>
          <w:p w:rsidR="004B1428" w:rsidRPr="002F5FC5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3/100%</w:t>
            </w:r>
          </w:p>
        </w:tc>
        <w:tc>
          <w:tcPr>
            <w:tcW w:w="2551" w:type="dxa"/>
            <w:vAlign w:val="center"/>
          </w:tcPr>
          <w:p w:rsidR="004B1428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428" w:rsidRPr="002F5FC5" w:rsidTr="00641056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участников ОГЭ, преодолевших минимальный порог: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русскому языку,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математике,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 предметам по выбору</w:t>
            </w:r>
          </w:p>
        </w:tc>
        <w:tc>
          <w:tcPr>
            <w:tcW w:w="2552" w:type="dxa"/>
            <w:vAlign w:val="center"/>
          </w:tcPr>
          <w:p w:rsidR="004B1428" w:rsidRDefault="004B1428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E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1186E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1186E" w:rsidRPr="002F5FC5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B1428" w:rsidRDefault="004B1428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1186E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71186E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71186E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641056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участников ОГЭ, получивших «5»: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русскому языку,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математике,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предметам по выбору</w:t>
            </w:r>
          </w:p>
        </w:tc>
        <w:tc>
          <w:tcPr>
            <w:tcW w:w="2552" w:type="dxa"/>
            <w:vAlign w:val="center"/>
          </w:tcPr>
          <w:p w:rsidR="004B1428" w:rsidRDefault="004B1428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E" w:rsidRDefault="0071186E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1186E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41056" w:rsidRPr="002F5FC5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B1428" w:rsidRDefault="004B1428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1056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641056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641056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641056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 11-х классов, получивших аттестат о среднем общем образовании</w:t>
            </w:r>
          </w:p>
        </w:tc>
        <w:tc>
          <w:tcPr>
            <w:tcW w:w="2552" w:type="dxa"/>
            <w:vAlign w:val="center"/>
          </w:tcPr>
          <w:p w:rsidR="004B1428" w:rsidRPr="002F5FC5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vAlign w:val="center"/>
          </w:tcPr>
          <w:p w:rsidR="004B1428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641056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 11-х классов, получивших аттестаты о среднем общем образовании с отличием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vAlign w:val="center"/>
          </w:tcPr>
          <w:p w:rsidR="004B1428" w:rsidRPr="002F5FC5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vAlign w:val="center"/>
          </w:tcPr>
          <w:p w:rsidR="004B1428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428" w:rsidRPr="002F5FC5" w:rsidTr="00641056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участников ЕГЭ преодолевших минимальный порог: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русскому языку,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математике,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предметам по выбору</w:t>
            </w:r>
          </w:p>
        </w:tc>
        <w:tc>
          <w:tcPr>
            <w:tcW w:w="2552" w:type="dxa"/>
            <w:vAlign w:val="center"/>
          </w:tcPr>
          <w:p w:rsidR="004B1428" w:rsidRDefault="004B1428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1056" w:rsidRPr="002F5FC5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vAlign w:val="center"/>
          </w:tcPr>
          <w:p w:rsidR="004B1428" w:rsidRDefault="004B1428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1056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641056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выпускников, набравших по результатам ЕГЭ по предметам 80 и более баллов</w:t>
            </w:r>
          </w:p>
        </w:tc>
        <w:tc>
          <w:tcPr>
            <w:tcW w:w="2552" w:type="dxa"/>
            <w:vAlign w:val="center"/>
          </w:tcPr>
          <w:p w:rsidR="004B1428" w:rsidRDefault="004B1428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056" w:rsidRPr="002F5FC5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B1428" w:rsidRDefault="00641056" w:rsidP="0064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7B2923"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Численность/доля выпускников, получивших грамоты «За особые успехи в изучении отдельных предметов»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B1428" w:rsidRPr="006B7E67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B142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7B2923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выпускников, </w:t>
            </w:r>
            <w:r w:rsidRPr="002F5FC5">
              <w:rPr>
                <w:rFonts w:ascii="Times New Roman" w:eastAsia="Times New Roman" w:hAnsi="Times New Roman"/>
                <w:sz w:val="24"/>
                <w:szCs w:val="24"/>
                <w:shd w:val="clear" w:color="auto" w:fill="F6F6F6"/>
                <w:lang w:eastAsia="ru-RU"/>
              </w:rPr>
              <w:t>награжденных медалями</w:t>
            </w:r>
          </w:p>
        </w:tc>
        <w:tc>
          <w:tcPr>
            <w:tcW w:w="2552" w:type="dxa"/>
            <w:vAlign w:val="center"/>
          </w:tcPr>
          <w:p w:rsidR="004B1428" w:rsidRPr="002F5FC5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B142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7B2923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выпускников, поступивших на бюджетные места </w:t>
            </w:r>
            <w:proofErr w:type="gramStart"/>
            <w:r w:rsidRPr="002F5F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профессиональные ОУ (СПО, ВПО)</w:t>
            </w:r>
          </w:p>
        </w:tc>
        <w:tc>
          <w:tcPr>
            <w:tcW w:w="2552" w:type="dxa"/>
            <w:vAlign w:val="center"/>
          </w:tcPr>
          <w:p w:rsidR="004B1428" w:rsidRPr="002F5FC5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2/67%</w:t>
            </w:r>
          </w:p>
        </w:tc>
        <w:tc>
          <w:tcPr>
            <w:tcW w:w="2551" w:type="dxa"/>
            <w:vAlign w:val="center"/>
          </w:tcPr>
          <w:p w:rsidR="004B142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1428" w:rsidRPr="002F5FC5" w:rsidTr="007B2923">
        <w:tc>
          <w:tcPr>
            <w:tcW w:w="9209" w:type="dxa"/>
          </w:tcPr>
          <w:p w:rsidR="004B1428" w:rsidRPr="002F5FC5" w:rsidRDefault="004B1428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обучающихся, принявших участие/являющихся победителями, призерами в различных олимпиадах, смотрах, конкурсах на уровнях:</w:t>
            </w:r>
          </w:p>
          <w:p w:rsidR="004B1428" w:rsidRPr="002F5FC5" w:rsidRDefault="004B1428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</w:p>
          <w:p w:rsidR="004B1428" w:rsidRPr="002F5FC5" w:rsidRDefault="004B1428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-муниципальном,   </w:t>
            </w:r>
          </w:p>
          <w:p w:rsidR="004B1428" w:rsidRPr="002F5FC5" w:rsidRDefault="004B1428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-региональном,  </w:t>
            </w:r>
          </w:p>
          <w:p w:rsidR="004B1428" w:rsidRPr="002F5FC5" w:rsidRDefault="004B1428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-всероссийском,</w:t>
            </w:r>
          </w:p>
          <w:p w:rsidR="004B1428" w:rsidRPr="002F5FC5" w:rsidRDefault="004B1428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-международном  </w:t>
            </w:r>
          </w:p>
        </w:tc>
        <w:tc>
          <w:tcPr>
            <w:tcW w:w="2552" w:type="dxa"/>
            <w:vAlign w:val="center"/>
          </w:tcPr>
          <w:p w:rsidR="004B1428" w:rsidRDefault="004B1428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39чел.100/%</w:t>
            </w: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17чел./44%</w:t>
            </w: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5чел./13%</w:t>
            </w: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39чел./100%</w:t>
            </w:r>
          </w:p>
          <w:p w:rsidR="007B2923" w:rsidRPr="002F5FC5" w:rsidRDefault="007B2923" w:rsidP="007B2923">
            <w:pPr>
              <w:pStyle w:val="a3"/>
              <w:jc w:val="center"/>
              <w:rPr>
                <w:lang w:eastAsia="ar-SA"/>
              </w:rPr>
            </w:pP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16чел./41%</w:t>
            </w:r>
          </w:p>
        </w:tc>
        <w:tc>
          <w:tcPr>
            <w:tcW w:w="2551" w:type="dxa"/>
            <w:vAlign w:val="center"/>
          </w:tcPr>
          <w:p w:rsidR="004B1428" w:rsidRDefault="004B1428" w:rsidP="007B2923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чел.100/%</w:t>
            </w: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2923" w:rsidRPr="007B2923" w:rsidRDefault="007B2923" w:rsidP="007B2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B2923">
              <w:rPr>
                <w:rFonts w:ascii="Times New Roman" w:hAnsi="Times New Roman" w:cs="Times New Roman"/>
                <w:sz w:val="24"/>
                <w:szCs w:val="24"/>
              </w:rPr>
              <w:t>чел./100%</w:t>
            </w:r>
          </w:p>
          <w:p w:rsidR="007B2923" w:rsidRPr="002F5FC5" w:rsidRDefault="007B2923" w:rsidP="007B2923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2923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7B29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1428" w:rsidRPr="002F5FC5" w:rsidTr="007B2923">
        <w:tc>
          <w:tcPr>
            <w:tcW w:w="11761" w:type="dxa"/>
            <w:gridSpan w:val="2"/>
            <w:vAlign w:val="center"/>
          </w:tcPr>
          <w:p w:rsidR="004B1428" w:rsidRPr="002F5FC5" w:rsidRDefault="004B1428" w:rsidP="007B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ДОСТУПНОСТЬ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 w:rsidRPr="002F5FC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среды)</w:t>
            </w:r>
          </w:p>
        </w:tc>
        <w:tc>
          <w:tcPr>
            <w:tcW w:w="2551" w:type="dxa"/>
            <w:vAlign w:val="center"/>
          </w:tcPr>
          <w:p w:rsidR="004B1428" w:rsidRPr="002F5FC5" w:rsidRDefault="004B1428" w:rsidP="007B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428" w:rsidRPr="002F5FC5" w:rsidTr="007B2923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учащихся, обучающихся по индивидуальным учебным планам (персональным траекториям обучения) с учетом особых образовательных потребностей детей </w:t>
            </w:r>
          </w:p>
        </w:tc>
        <w:tc>
          <w:tcPr>
            <w:tcW w:w="2552" w:type="dxa"/>
            <w:vAlign w:val="center"/>
          </w:tcPr>
          <w:p w:rsidR="004B1428" w:rsidRDefault="004B1428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428" w:rsidRPr="00FF70C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551" w:type="dxa"/>
            <w:vAlign w:val="center"/>
          </w:tcPr>
          <w:p w:rsidR="004B1428" w:rsidRDefault="004B1428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42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4B1428" w:rsidRPr="002F5FC5" w:rsidTr="007B2923">
        <w:tc>
          <w:tcPr>
            <w:tcW w:w="9209" w:type="dxa"/>
          </w:tcPr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углубленно изучающих учебные предметы по программам: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-начального общего образования,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-основного общего образования,</w:t>
            </w:r>
          </w:p>
          <w:p w:rsidR="004B1428" w:rsidRPr="002F5FC5" w:rsidRDefault="004B1428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-среднего общего образования</w:t>
            </w:r>
          </w:p>
        </w:tc>
        <w:tc>
          <w:tcPr>
            <w:tcW w:w="2552" w:type="dxa"/>
            <w:vAlign w:val="center"/>
          </w:tcPr>
          <w:p w:rsidR="004B1428" w:rsidRDefault="004B1428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7B2923" w:rsidRPr="002F5FC5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551" w:type="dxa"/>
            <w:vAlign w:val="center"/>
          </w:tcPr>
          <w:p w:rsidR="004B1428" w:rsidRDefault="004B1428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7B2923" w:rsidRPr="002F5FC5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учащихся, обучающихся по адаптированным образовательным программам</w:t>
            </w:r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Pr="00FF70C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охваченных деятельностью детских технопарков "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"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 (в том числе на базе сетевого партнерства, с использованием дистанционных образовательных технологий)</w:t>
            </w:r>
            <w:proofErr w:type="gramEnd"/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Pr="00FF70C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 с ОВЗ, охваченных обучением с использованием форм сетевого партнерства, дистанционных образовательных технологий</w:t>
            </w:r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Pr="00FF70C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обучающихся,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участвующих в открытых онлайн-уроках, реализуемых с учетом опыта цикла открытых уроков "</w:t>
            </w:r>
            <w:proofErr w:type="spellStart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"Уроки настоящего" или иных аналогичных по возможностям, функциям и результатам проектов,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направленных на раннюю профориентацию </w:t>
            </w:r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Pr="002F5FC5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8/44%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8/42%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</w:t>
            </w:r>
            <w:proofErr w:type="gramStart"/>
            <w:r w:rsidRPr="002F5F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, получивших рекомендации по построению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Pr="00FF70C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0/0%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Численность/доля обучающихся, получающих образование в рамках профильного обучения</w:t>
            </w:r>
            <w:proofErr w:type="gramEnd"/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Pr="00FF70C8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обучающихся, охваченных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работой (</w:t>
            </w:r>
            <w:r w:rsidRPr="002F5FC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обеспечить в 2020 году 100% охват обучающихся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3/100%</w:t>
            </w:r>
          </w:p>
          <w:p w:rsidR="007B2923" w:rsidRPr="002F5FC5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7B2923" w:rsidRPr="002F5FC5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5/100%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выпускников, продолживших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послешкольное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образование или связавших свою профессию исходя из профиля обучения  </w:t>
            </w:r>
          </w:p>
        </w:tc>
        <w:tc>
          <w:tcPr>
            <w:tcW w:w="2552" w:type="dxa"/>
            <w:vAlign w:val="center"/>
          </w:tcPr>
          <w:p w:rsidR="007B2923" w:rsidRPr="002F5FC5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1/33%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получающих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консультации (в том числе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 на базе ресурсных центров</w:t>
            </w:r>
            <w:r w:rsidRPr="002F5FC5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(психологические центры, </w:t>
            </w:r>
            <w:r w:rsidRPr="002F5FC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</w:t>
            </w:r>
          </w:p>
        </w:tc>
        <w:tc>
          <w:tcPr>
            <w:tcW w:w="2552" w:type="dxa"/>
            <w:vAlign w:val="center"/>
          </w:tcPr>
          <w:p w:rsidR="007B2923" w:rsidRPr="002F5FC5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обучающихся,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охваченных дополнительным образованием (в том числе с использованием дистанционных образовательных технологий, в форме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сетевого взаимодействия ОО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системы дополнительного образования в том числе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технопарк «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»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организации культуры и спорта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  <w:vAlign w:val="center"/>
          </w:tcPr>
          <w:p w:rsidR="007B2923" w:rsidRPr="002F5FC5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39/100%</w:t>
            </w:r>
          </w:p>
        </w:tc>
        <w:tc>
          <w:tcPr>
            <w:tcW w:w="2551" w:type="dxa"/>
            <w:vAlign w:val="center"/>
          </w:tcPr>
          <w:p w:rsidR="007B2923" w:rsidRPr="002F5FC5" w:rsidRDefault="007B2923" w:rsidP="007B292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43/100%</w:t>
            </w:r>
          </w:p>
        </w:tc>
      </w:tr>
      <w:tr w:rsidR="007B2923" w:rsidRPr="002F5FC5" w:rsidTr="007B2923"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B2923" w:rsidRPr="002F5FC5" w:rsidRDefault="007B2923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обучающихся, состоящих на учете в КДН, на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учете («группы риска»), охваченных различными формами дополнительного образования  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2923" w:rsidRPr="002F5FC5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2923" w:rsidRPr="002F5FC5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B2923" w:rsidRPr="002F5FC5" w:rsidRDefault="007B2923" w:rsidP="00914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обучающихся, состоящих на учете в КДН, правоохранительных органов, на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учете («группы риска»), охваченных различными видами психологической помощи (психодиагностика,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психоконсультирование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психокоррекция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2923" w:rsidRPr="002F5FC5" w:rsidRDefault="007B2923" w:rsidP="008C40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2923" w:rsidRPr="002F5FC5" w:rsidRDefault="007B2923" w:rsidP="008C40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7B2923" w:rsidRPr="002F5FC5" w:rsidTr="007B2923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</w:t>
            </w:r>
            <w:proofErr w:type="gram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F5FC5">
              <w:rPr>
                <w:rFonts w:ascii="Times New Roman" w:hAnsi="Times New Roman"/>
                <w:sz w:val="24"/>
                <w:szCs w:val="24"/>
              </w:rPr>
              <w:t>отивированных быть успешными в деятельности: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-учебной, 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послешкольной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 (учебной, профессиональной для обучающихся основного и среднего общего образования) 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на ступенях обучения: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-начального общего образования,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-основного общего образования,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-среднего общего образования</w:t>
            </w:r>
          </w:p>
        </w:tc>
        <w:tc>
          <w:tcPr>
            <w:tcW w:w="2552" w:type="dxa"/>
            <w:vAlign w:val="center"/>
          </w:tcPr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19/100%</w:t>
            </w:r>
          </w:p>
          <w:p w:rsidR="007B2923" w:rsidRPr="002F5FC5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vAlign w:val="center"/>
          </w:tcPr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/100%</w:t>
            </w:r>
          </w:p>
          <w:p w:rsidR="007B2923" w:rsidRDefault="007B2923" w:rsidP="007B2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7B2923" w:rsidRPr="002F5FC5" w:rsidRDefault="007B2923" w:rsidP="007B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2923" w:rsidRPr="002F5FC5" w:rsidTr="0036235C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Отсев обучающихся на ступенях обучения: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-начального общего образования,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-основного общего образования,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-среднего общего образования</w:t>
            </w:r>
          </w:p>
        </w:tc>
        <w:tc>
          <w:tcPr>
            <w:tcW w:w="2552" w:type="dxa"/>
            <w:vAlign w:val="center"/>
          </w:tcPr>
          <w:p w:rsidR="007B2923" w:rsidRDefault="007B2923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-</w:t>
            </w:r>
          </w:p>
          <w:p w:rsidR="0036235C" w:rsidRDefault="0036235C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  <w:p w:rsidR="0036235C" w:rsidRPr="002F5FC5" w:rsidRDefault="0036235C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vAlign w:val="center"/>
          </w:tcPr>
          <w:p w:rsidR="007B2923" w:rsidRDefault="007B2923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-</w:t>
            </w:r>
          </w:p>
          <w:p w:rsidR="0036235C" w:rsidRDefault="0036235C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  <w:p w:rsidR="007B2923" w:rsidRDefault="0036235C" w:rsidP="0036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7B2923" w:rsidRPr="002F5FC5" w:rsidTr="00914468">
        <w:tc>
          <w:tcPr>
            <w:tcW w:w="11761" w:type="dxa"/>
            <w:gridSpan w:val="2"/>
          </w:tcPr>
          <w:p w:rsidR="007B2923" w:rsidRPr="003504A6" w:rsidRDefault="007B2923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РЕСУРСНАЯ ОСНАЩЕННОСТЬ ОБРАЗОВАТЕЛЬНОГО ПРОЦЕССА</w:t>
            </w:r>
          </w:p>
        </w:tc>
        <w:tc>
          <w:tcPr>
            <w:tcW w:w="2551" w:type="dxa"/>
          </w:tcPr>
          <w:p w:rsidR="007B2923" w:rsidRDefault="007B2923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B2923" w:rsidRPr="002F5FC5" w:rsidTr="00914468">
        <w:tc>
          <w:tcPr>
            <w:tcW w:w="11761" w:type="dxa"/>
            <w:gridSpan w:val="2"/>
          </w:tcPr>
          <w:p w:rsidR="007B2923" w:rsidRPr="002F5FC5" w:rsidRDefault="007B2923" w:rsidP="009144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5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Показатели кадровой</w:t>
            </w:r>
            <w:r w:rsidRPr="002F5F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обеспеченности образовательной деятельности</w:t>
            </w:r>
          </w:p>
        </w:tc>
        <w:tc>
          <w:tcPr>
            <w:tcW w:w="2551" w:type="dxa"/>
          </w:tcPr>
          <w:p w:rsidR="007B2923" w:rsidRPr="002F5FC5" w:rsidRDefault="007B2923" w:rsidP="009144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2923" w:rsidRPr="002F5FC5" w:rsidTr="00914468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Укомплектованность ОО педагогическими кадрами  </w:t>
            </w:r>
          </w:p>
        </w:tc>
        <w:tc>
          <w:tcPr>
            <w:tcW w:w="2552" w:type="dxa"/>
          </w:tcPr>
          <w:p w:rsidR="007B2923" w:rsidRPr="002F5FC5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7B2923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2923" w:rsidRPr="002F5FC5" w:rsidTr="00914468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Наличие возможностей для эффективной ротации педагогических кадров</w:t>
            </w:r>
          </w:p>
        </w:tc>
        <w:tc>
          <w:tcPr>
            <w:tcW w:w="2552" w:type="dxa"/>
          </w:tcPr>
          <w:p w:rsidR="007B2923" w:rsidRPr="002F5FC5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7B2923" w:rsidRPr="002F5FC5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2923" w:rsidRPr="002F5FC5" w:rsidTr="00914468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педагогических работников: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имеющих высшее образование;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 имеющих квалификационные категории </w:t>
            </w:r>
          </w:p>
        </w:tc>
        <w:tc>
          <w:tcPr>
            <w:tcW w:w="2552" w:type="dxa"/>
          </w:tcPr>
          <w:p w:rsidR="007B2923" w:rsidRDefault="007B2923" w:rsidP="00CF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CF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6/67%</w:t>
            </w:r>
          </w:p>
          <w:p w:rsidR="007B2923" w:rsidRPr="0036235C" w:rsidRDefault="0036235C" w:rsidP="00CF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5/56%</w:t>
            </w:r>
          </w:p>
        </w:tc>
        <w:tc>
          <w:tcPr>
            <w:tcW w:w="2551" w:type="dxa"/>
          </w:tcPr>
          <w:p w:rsidR="007B2923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6/67%</w:t>
            </w:r>
          </w:p>
          <w:p w:rsidR="007B2923" w:rsidRPr="002F5FC5" w:rsidRDefault="0036235C" w:rsidP="0028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5/56%</w:t>
            </w:r>
          </w:p>
        </w:tc>
      </w:tr>
      <w:tr w:rsidR="007B2923" w:rsidRPr="002F5FC5" w:rsidTr="00914468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внедряющих/готовых к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внедрению в образовательный процесс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новых концепций преподавания школьных предметов, обеспечивающих адаптацию ФГОС ОО и примерных ООП к новым целям и задачам предметных областей</w:t>
            </w:r>
          </w:p>
        </w:tc>
        <w:tc>
          <w:tcPr>
            <w:tcW w:w="2552" w:type="dxa"/>
          </w:tcPr>
          <w:p w:rsidR="007B2923" w:rsidRPr="002F5FC5" w:rsidRDefault="007B2923" w:rsidP="00B7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6235C">
              <w:rPr>
                <w:rFonts w:ascii="Times New Roman" w:hAnsi="Times New Roman"/>
                <w:sz w:val="24"/>
                <w:szCs w:val="24"/>
                <w:lang w:eastAsia="ar-SA"/>
              </w:rPr>
              <w:t>9/100%</w:t>
            </w:r>
          </w:p>
        </w:tc>
        <w:tc>
          <w:tcPr>
            <w:tcW w:w="2551" w:type="dxa"/>
          </w:tcPr>
          <w:p w:rsidR="007B2923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9/100%</w:t>
            </w:r>
            <w:r w:rsidR="007B29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2923" w:rsidRPr="002F5FC5" w:rsidTr="00914468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педагогических работников: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-использующих технологии виртуальной и дополненной реальности в освоении предметных областей,  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-внедряющих в образовательный процесс автоматизированные процедуры оценки качества образования,</w:t>
            </w: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-владеющих психолого-педагогическими технологиями (в том числе инклюзивными) для адресной работы с детьми с особыми образовательными потребностями, дети с ОВЗ, с девиациями поведения, др.) с учётом индивидуальных, возрастных, психологических, физиологических особенностей</w:t>
            </w:r>
          </w:p>
        </w:tc>
        <w:tc>
          <w:tcPr>
            <w:tcW w:w="2552" w:type="dxa"/>
          </w:tcPr>
          <w:p w:rsidR="007B2923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9/100%</w:t>
            </w:r>
          </w:p>
          <w:p w:rsidR="007B2923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7B2923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6235C">
              <w:rPr>
                <w:rFonts w:ascii="Times New Roman" w:hAnsi="Times New Roman"/>
                <w:sz w:val="24"/>
                <w:szCs w:val="24"/>
                <w:lang w:eastAsia="ar-SA"/>
              </w:rPr>
              <w:t>9/100%</w:t>
            </w:r>
          </w:p>
          <w:p w:rsidR="007B2923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Pr="002F5FC5" w:rsidRDefault="007B2923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7B2923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9/100%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2923" w:rsidRPr="002F5FC5" w:rsidTr="00914468">
        <w:tc>
          <w:tcPr>
            <w:tcW w:w="9209" w:type="dxa"/>
          </w:tcPr>
          <w:p w:rsidR="007B2923" w:rsidRPr="002F5FC5" w:rsidRDefault="007B2923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привлеченных из других организаций (в том числе в дистанционной форме) для проведения учебных занятий, организации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обучения, проведения консультаций участникам образовательного процесса и др.</w:t>
            </w:r>
          </w:p>
        </w:tc>
        <w:tc>
          <w:tcPr>
            <w:tcW w:w="2552" w:type="dxa"/>
          </w:tcPr>
          <w:p w:rsidR="007B2923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</w:tcPr>
          <w:p w:rsidR="007B2923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педагогических работников, которым требуются адресные программы повышения квалификации в соответствии с выявленными профессиональными дефицитами</w:t>
            </w:r>
          </w:p>
        </w:tc>
        <w:tc>
          <w:tcPr>
            <w:tcW w:w="2552" w:type="dxa"/>
          </w:tcPr>
          <w:p w:rsidR="0036235C" w:rsidRPr="002F5FC5" w:rsidRDefault="0036235C" w:rsidP="008C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</w:tcPr>
          <w:p w:rsidR="0036235C" w:rsidRDefault="0036235C" w:rsidP="008C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участвующих в профессиональных конкурсах педагогического мастерства, фестивалях, грантах, научно-практических конференциях на различных уровнях (ОО, муниципальный район, округ, край, федерация)</w:t>
            </w:r>
          </w:p>
        </w:tc>
        <w:tc>
          <w:tcPr>
            <w:tcW w:w="2552" w:type="dxa"/>
          </w:tcPr>
          <w:p w:rsidR="0036235C" w:rsidRPr="002F5FC5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6/67%</w:t>
            </w:r>
          </w:p>
        </w:tc>
        <w:tc>
          <w:tcPr>
            <w:tcW w:w="2551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8/89%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прошедших обучение в течение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уч.года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-на курсах повышения квалификации,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-на региональных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площадках,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-в сетевой форме с использованием дистанционных образовательных технологий</w:t>
            </w:r>
          </w:p>
        </w:tc>
        <w:tc>
          <w:tcPr>
            <w:tcW w:w="2552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3/33%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1/11%</w:t>
            </w:r>
          </w:p>
          <w:p w:rsidR="0036235C" w:rsidRPr="002F5FC5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3/33%</w:t>
            </w:r>
          </w:p>
        </w:tc>
        <w:tc>
          <w:tcPr>
            <w:tcW w:w="2551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3/33%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1/11%</w:t>
            </w:r>
          </w:p>
          <w:p w:rsidR="0036235C" w:rsidRPr="002F5FC5" w:rsidRDefault="0036235C" w:rsidP="0036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3/33%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повысивших квалификацию для работы с проявившими выдающиеся способности детьми в том числе с использованием сетевой формы  </w:t>
            </w:r>
          </w:p>
        </w:tc>
        <w:tc>
          <w:tcPr>
            <w:tcW w:w="2552" w:type="dxa"/>
          </w:tcPr>
          <w:p w:rsidR="0036235C" w:rsidRPr="002F5FC5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и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спользующих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формы обучения (повышение квалификации) через: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дистанционные технологии электронного обучения,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видеоконференции,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скайп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-конференции,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профессиональные сетевые Интернет-сообщества, конкурсы,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др.),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, видеоконференциях,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-конференциях, форумах и др.,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цифрового образовательного контента (сценарии уроков, интерактивные приложения, видео-лекции лучших учителей, фильмы, материалы образовательных порталов платформ онлайн-обучения и др.);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- использование возможностей конструктора уроков (трансформация готовых уроков для создания или изменения сценария своего урока), набора разнообразных интерактивных упражнений и тестов (в т.ч. игры-</w:t>
            </w:r>
            <w:proofErr w:type="spellStart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квесты</w:t>
            </w:r>
            <w:proofErr w:type="spellEnd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с заданиями и контрольным тестом), коллекции мультимедийных ресурсов (интерактивные плакаты с наборами упражнений и справочных материалов, видеофрагментами и моделями для фронтальной работы), сборников интерактивных творческих заданий, виртуальных лабораторных работ и др.   </w:t>
            </w:r>
          </w:p>
        </w:tc>
        <w:tc>
          <w:tcPr>
            <w:tcW w:w="2552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Pr="002F5FC5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6235C" w:rsidRDefault="0036235C" w:rsidP="004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6235C" w:rsidRDefault="0036235C" w:rsidP="004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9/100%</w:t>
            </w:r>
          </w:p>
          <w:p w:rsidR="0036235C" w:rsidRPr="002F5FC5" w:rsidRDefault="0036235C" w:rsidP="004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руководящих работников, являющихся членами профессиональных объединений руководителей ОО (в том числе сетевые интернет-сообщества) на уровнях: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-муниципальный, 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-региональный/краевой,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-общероссийский,</w:t>
            </w:r>
          </w:p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-международный</w:t>
            </w:r>
          </w:p>
        </w:tc>
        <w:tc>
          <w:tcPr>
            <w:tcW w:w="2552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2/22%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0/0%</w:t>
            </w: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0/0%</w:t>
            </w:r>
          </w:p>
          <w:p w:rsidR="0036235C" w:rsidRPr="002F5FC5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2/22%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0/0%</w:t>
            </w:r>
          </w:p>
          <w:p w:rsidR="0036235C" w:rsidRDefault="0036235C" w:rsidP="0036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0/0%</w:t>
            </w:r>
          </w:p>
          <w:p w:rsidR="0036235C" w:rsidRPr="002F5FC5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0/0%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чьи ученики являются призерами в конкурсах, победителями олимпиад разных уровней </w:t>
            </w:r>
          </w:p>
        </w:tc>
        <w:tc>
          <w:tcPr>
            <w:tcW w:w="2552" w:type="dxa"/>
          </w:tcPr>
          <w:p w:rsidR="0036235C" w:rsidRPr="00934A6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5/56%</w:t>
            </w:r>
          </w:p>
        </w:tc>
        <w:tc>
          <w:tcPr>
            <w:tcW w:w="2551" w:type="dxa"/>
          </w:tcPr>
          <w:p w:rsidR="0036235C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6/67%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до 35 лет, получающих 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адресные меры методической поддержки в ОО </w:t>
            </w:r>
          </w:p>
        </w:tc>
        <w:tc>
          <w:tcPr>
            <w:tcW w:w="2552" w:type="dxa"/>
          </w:tcPr>
          <w:p w:rsidR="0036235C" w:rsidRPr="0010758B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0/0%</w:t>
            </w:r>
          </w:p>
        </w:tc>
        <w:tc>
          <w:tcPr>
            <w:tcW w:w="2551" w:type="dxa"/>
          </w:tcPr>
          <w:p w:rsidR="0036235C" w:rsidRPr="0010758B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0/0%</w:t>
            </w:r>
          </w:p>
        </w:tc>
      </w:tr>
      <w:tr w:rsidR="0036235C" w:rsidRPr="002F5FC5" w:rsidTr="00914468">
        <w:tc>
          <w:tcPr>
            <w:tcW w:w="9209" w:type="dxa"/>
          </w:tcPr>
          <w:p w:rsidR="0036235C" w:rsidRPr="002F5FC5" w:rsidRDefault="0036235C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педагогических работников, привлекаемых к деятельности аттестационных, экспертных комиссий, жюри, в судействе соревнований на разных уровнях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552" w:type="dxa"/>
          </w:tcPr>
          <w:p w:rsidR="0036235C" w:rsidRPr="002F5FC5" w:rsidRDefault="0036235C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C3A26">
              <w:rPr>
                <w:rFonts w:ascii="Times New Roman" w:hAnsi="Times New Roman"/>
                <w:sz w:val="24"/>
                <w:szCs w:val="24"/>
                <w:lang w:eastAsia="ar-SA"/>
              </w:rPr>
              <w:t>5/56%</w:t>
            </w:r>
          </w:p>
        </w:tc>
        <w:tc>
          <w:tcPr>
            <w:tcW w:w="2551" w:type="dxa"/>
          </w:tcPr>
          <w:p w:rsidR="0036235C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5/56%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имеющих: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-ведомственные (отраслевые) награды Министерства просвещения Российской Федерации, Министерства культуры Российской Федерации, Министерства спорта Российской Федерации;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почетные звания Министерства просвещения Российской Федерации, Министерства культуры Российской Федерации, Министерства спорта Российской Федерации;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-государственные награды Правительства Российской Федерации по профилю работы</w:t>
            </w:r>
          </w:p>
        </w:tc>
        <w:tc>
          <w:tcPr>
            <w:tcW w:w="2552" w:type="dxa"/>
          </w:tcPr>
          <w:p w:rsidR="003C3A26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Pr="00AB0F09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</w:tcPr>
          <w:p w:rsidR="003C3A26" w:rsidRDefault="003C3A26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Pr="00AB0F09" w:rsidRDefault="003C3A26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награжденных: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-памятными знаками Правительства Хабаровского края (Заслуженный работник образования Хабаровского края»,  почетный знак Правительства Хабаровского края «За заслуги» им. Н.Н. Муравьёва-Амурского и др.);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-Почетной грамотой, благодарностью Губернатора Хабаровского края</w:t>
            </w:r>
          </w:p>
        </w:tc>
        <w:tc>
          <w:tcPr>
            <w:tcW w:w="2552" w:type="dxa"/>
          </w:tcPr>
          <w:p w:rsidR="003C3A26" w:rsidRDefault="003C3A26" w:rsidP="007B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C3A26" w:rsidRDefault="003C3A26" w:rsidP="007B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7B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7B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Pr="00AB0F09" w:rsidRDefault="003C3A26" w:rsidP="007B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  <w:tc>
          <w:tcPr>
            <w:tcW w:w="2551" w:type="dxa"/>
          </w:tcPr>
          <w:p w:rsidR="003C3A26" w:rsidRDefault="003C3A26" w:rsidP="007B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C3A26" w:rsidRDefault="003C3A26" w:rsidP="003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3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Pr="00AB0F09" w:rsidRDefault="003C3A26" w:rsidP="003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награжденных памятными знаками, почетными грамотами, благодарностью ОМСУ</w:t>
            </w:r>
            <w:r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552" w:type="dxa"/>
          </w:tcPr>
          <w:p w:rsidR="003C3A26" w:rsidRPr="002F5FC5" w:rsidRDefault="003C3A26" w:rsidP="0091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7/78%</w:t>
            </w:r>
          </w:p>
        </w:tc>
        <w:tc>
          <w:tcPr>
            <w:tcW w:w="2551" w:type="dxa"/>
          </w:tcPr>
          <w:p w:rsidR="003C3A26" w:rsidRDefault="003C3A26" w:rsidP="00EE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7/78%</w:t>
            </w:r>
          </w:p>
        </w:tc>
      </w:tr>
      <w:tr w:rsidR="003C3A26" w:rsidRPr="002F5FC5" w:rsidTr="00914468">
        <w:tc>
          <w:tcPr>
            <w:tcW w:w="11761" w:type="dxa"/>
            <w:gridSpan w:val="2"/>
          </w:tcPr>
          <w:p w:rsidR="003C3A26" w:rsidRPr="002F5FC5" w:rsidRDefault="003C3A26" w:rsidP="009144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материально-технической (информационно-технической) оснащенности образовательного процесса</w:t>
            </w:r>
          </w:p>
        </w:tc>
        <w:tc>
          <w:tcPr>
            <w:tcW w:w="2551" w:type="dxa"/>
          </w:tcPr>
          <w:p w:rsidR="003C3A26" w:rsidRPr="002F5FC5" w:rsidRDefault="003C3A26" w:rsidP="009144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Соответствие: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требованиям СанПиН 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организации медицинского обслуживания, организации питания);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-требованиям Устава ОУ, ЛНА по охране труда (безопасность рабочих мест, противопожарная безопасность, производственная санитария, антитеррористическая защищенность и др.);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-показателям паспорта безопасности:</w:t>
            </w:r>
            <w:r w:rsidRPr="002F5FC5">
              <w:rPr>
                <w:rFonts w:ascii="Times New Roman" w:hAnsi="Times New Roman"/>
                <w:sz w:val="24"/>
                <w:szCs w:val="24"/>
              </w:rPr>
              <w:br/>
              <w:t>наличие ограждения территории, организация пропускного режима, наличие внутренней и наружной систем видеонаблюдения;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-потребностям образовательного процесса, участников образовательных отношений; реализуемым образовательным программам;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-требованиям к условиям организации образовательной деятельности для воспитанников с ограниченными возможностями здоровья и инвалидов  </w:t>
            </w:r>
          </w:p>
        </w:tc>
        <w:tc>
          <w:tcPr>
            <w:tcW w:w="2552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Pr="00C638B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Соответствие условий обучения требованиям СанПиН к режиму общеобразовательного процесса, расписанию уроков (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уч.занятий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), организации медицинского обслуживания, организации питания)</w:t>
            </w:r>
          </w:p>
        </w:tc>
        <w:tc>
          <w:tcPr>
            <w:tcW w:w="2552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C3A26" w:rsidRPr="002F5FC5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Да  </w:t>
            </w:r>
          </w:p>
        </w:tc>
        <w:tc>
          <w:tcPr>
            <w:tcW w:w="2551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Да  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спортивной инфраструктуры (использование имеющейся на территории города, поселения):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пришкольный стадион,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бассейн,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тренажерный зал,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зал ЛФК,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тир,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баскетбольная (волейбольная) площадка,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полоса препятствий,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- спортивный зал</w:t>
            </w:r>
          </w:p>
        </w:tc>
        <w:tc>
          <w:tcPr>
            <w:tcW w:w="2552" w:type="dxa"/>
          </w:tcPr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Pr="002F5FC5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551" w:type="dxa"/>
          </w:tcPr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Уровень материально-технической о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снащенности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для занятий физической культурой и спортом  </w:t>
            </w:r>
          </w:p>
        </w:tc>
        <w:tc>
          <w:tcPr>
            <w:tcW w:w="2552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C3A26" w:rsidRPr="002F5FC5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551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90% 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Доля учебных кабинетов: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техническим оборудованием, соответствующим возрастным особенностям обучающихся;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оснащение</w:t>
            </w:r>
            <w:proofErr w:type="gramEnd"/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которых соответствует требованиям  реализации ООП НОО, ООО и СОО;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-оснащенных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системой информационно-образовательных ресурсов: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современными компьютерными, мультимедийными средствами обучения;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-с возможностями мобильной организации учебного процесса (мобильный компьютерный класс);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с оснаще</w:t>
            </w:r>
            <w:r>
              <w:rPr>
                <w:rFonts w:ascii="Times New Roman" w:hAnsi="Times New Roman"/>
                <w:sz w:val="24"/>
                <w:szCs w:val="24"/>
              </w:rPr>
              <w:t>нными рабочими местами учителей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современным информационным, телекоммуникационным, учебно-лабораторным оборудованием</w:t>
            </w:r>
          </w:p>
        </w:tc>
        <w:tc>
          <w:tcPr>
            <w:tcW w:w="2552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3/38%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Pr="002F5FC5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0/0% </w:t>
            </w:r>
          </w:p>
        </w:tc>
        <w:tc>
          <w:tcPr>
            <w:tcW w:w="2551" w:type="dxa"/>
          </w:tcPr>
          <w:p w:rsidR="003C3A26" w:rsidRDefault="003C3A26" w:rsidP="00D91F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3/38%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0/0%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Уровень обеспеченности учебно-техническим оборудованием системы дополнительного образования, внеурочной, досуговой деятельности</w:t>
            </w:r>
          </w:p>
        </w:tc>
        <w:tc>
          <w:tcPr>
            <w:tcW w:w="2552" w:type="dxa"/>
          </w:tcPr>
          <w:p w:rsidR="003C3A26" w:rsidRPr="002F5FC5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65% </w:t>
            </w:r>
          </w:p>
        </w:tc>
        <w:tc>
          <w:tcPr>
            <w:tcW w:w="2551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65%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bidi="ru-RU"/>
              </w:rPr>
              <w:t>Создано новых мест для реализации дополнительных общеразвивающих программ всех направленностей</w:t>
            </w:r>
          </w:p>
        </w:tc>
        <w:tc>
          <w:tcPr>
            <w:tcW w:w="2552" w:type="dxa"/>
          </w:tcPr>
          <w:p w:rsidR="003C3A26" w:rsidRPr="002F5FC5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0%</w:t>
            </w:r>
          </w:p>
        </w:tc>
        <w:tc>
          <w:tcPr>
            <w:tcW w:w="2551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Уровень укомплектованности библиотечного фонда печатными и электронными учебными изданиями,</w:t>
            </w:r>
            <w:r w:rsidRPr="002F5FC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методической и учебной литературой,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52" w:type="dxa"/>
          </w:tcPr>
          <w:p w:rsidR="003C3A26" w:rsidRPr="00033E3F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100%</w:t>
            </w:r>
          </w:p>
        </w:tc>
        <w:tc>
          <w:tcPr>
            <w:tcW w:w="2551" w:type="dxa"/>
          </w:tcPr>
          <w:p w:rsidR="003C3A26" w:rsidRPr="00033E3F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Удовлетворенность участников образовательных отношений (обучающиеся, родители (законные представители), педагогические работники: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культурой организации, имиджем ОУ;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-ресурсной обеспеченностью образовательного процесса;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-реализацией физиологических потребностей (пи</w:t>
            </w:r>
            <w:r w:rsidRPr="002F5FC5">
              <w:rPr>
                <w:rFonts w:ascii="Times New Roman" w:hAnsi="Times New Roman"/>
                <w:sz w:val="24"/>
                <w:szCs w:val="24"/>
              </w:rPr>
              <w:softHyphen/>
              <w:t xml:space="preserve">тание, физическая безопасность, организация перемен, зоны активного отдыха на переменах и после уроков, условия для уединённого отдыха учащихся на переменах (в том числе игр на переменах (шахматы и др.));  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-количеством и качеством образовательных (в том числе дополнительных) программ, многообразием форм обучения, возможностью дифференциации содержания с учетом образовательных потребностей и интересов обучающихся</w:t>
            </w:r>
          </w:p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 услугами психолого-педагогической, методической и консультативной помощи 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ab/>
              <w:t>чел./%</w:t>
            </w:r>
          </w:p>
        </w:tc>
        <w:tc>
          <w:tcPr>
            <w:tcW w:w="2552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90%</w:t>
            </w: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Pr="002B6063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2551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90%</w:t>
            </w: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3A26" w:rsidRDefault="003C3A26" w:rsidP="003C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85%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3A26" w:rsidRPr="002F5FC5" w:rsidTr="00914468">
        <w:tc>
          <w:tcPr>
            <w:tcW w:w="9209" w:type="dxa"/>
          </w:tcPr>
          <w:p w:rsidR="003C3A26" w:rsidRPr="002F5FC5" w:rsidRDefault="003C3A26" w:rsidP="0091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школьного сайта, качество оформления, содержания</w:t>
            </w:r>
          </w:p>
        </w:tc>
        <w:tc>
          <w:tcPr>
            <w:tcW w:w="2552" w:type="dxa"/>
          </w:tcPr>
          <w:p w:rsidR="003C3A26" w:rsidRPr="002F5FC5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551" w:type="dxa"/>
          </w:tcPr>
          <w:p w:rsidR="003C3A26" w:rsidRDefault="003C3A26" w:rsidP="00F9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</w:p>
        </w:tc>
      </w:tr>
    </w:tbl>
    <w:p w:rsidR="00E95442" w:rsidRDefault="00E95442" w:rsidP="00E95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398" w:rsidRDefault="00652398" w:rsidP="00E95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398" w:rsidRDefault="00652398" w:rsidP="00E95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5DE" w:rsidRPr="0063433F" w:rsidRDefault="005C55DE" w:rsidP="0063433F">
      <w:pPr>
        <w:jc w:val="both"/>
        <w:rPr>
          <w:sz w:val="28"/>
          <w:szCs w:val="28"/>
        </w:rPr>
      </w:pPr>
    </w:p>
    <w:p w:rsidR="00AD4042" w:rsidRDefault="00AD4042" w:rsidP="0051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D4042" w:rsidSect="00AB3229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DD"/>
    <w:multiLevelType w:val="hybridMultilevel"/>
    <w:tmpl w:val="92BE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7F09"/>
    <w:multiLevelType w:val="multilevel"/>
    <w:tmpl w:val="5BCE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24091893"/>
    <w:multiLevelType w:val="multilevel"/>
    <w:tmpl w:val="5BCE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283B21B3"/>
    <w:multiLevelType w:val="multilevel"/>
    <w:tmpl w:val="3124A8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CC34F4A"/>
    <w:multiLevelType w:val="multilevel"/>
    <w:tmpl w:val="5BCE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48C459B1"/>
    <w:multiLevelType w:val="hybridMultilevel"/>
    <w:tmpl w:val="2998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D2FCC"/>
    <w:multiLevelType w:val="hybridMultilevel"/>
    <w:tmpl w:val="D27A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2"/>
    <w:rsid w:val="00001C5E"/>
    <w:rsid w:val="00011D63"/>
    <w:rsid w:val="000237F6"/>
    <w:rsid w:val="00033E3F"/>
    <w:rsid w:val="000466BA"/>
    <w:rsid w:val="0006426D"/>
    <w:rsid w:val="000666C3"/>
    <w:rsid w:val="0007652A"/>
    <w:rsid w:val="00094811"/>
    <w:rsid w:val="000D62DC"/>
    <w:rsid w:val="000F47A0"/>
    <w:rsid w:val="000F76F7"/>
    <w:rsid w:val="00102583"/>
    <w:rsid w:val="0010758B"/>
    <w:rsid w:val="0013263C"/>
    <w:rsid w:val="00164F9E"/>
    <w:rsid w:val="001925C8"/>
    <w:rsid w:val="001A566F"/>
    <w:rsid w:val="001C4C54"/>
    <w:rsid w:val="001D2AB5"/>
    <w:rsid w:val="001E656F"/>
    <w:rsid w:val="001F0C1E"/>
    <w:rsid w:val="00233524"/>
    <w:rsid w:val="00262691"/>
    <w:rsid w:val="00281025"/>
    <w:rsid w:val="00287665"/>
    <w:rsid w:val="00290F39"/>
    <w:rsid w:val="002B3565"/>
    <w:rsid w:val="002B6063"/>
    <w:rsid w:val="002E5A96"/>
    <w:rsid w:val="003504A6"/>
    <w:rsid w:val="00360E66"/>
    <w:rsid w:val="0036235C"/>
    <w:rsid w:val="003847B7"/>
    <w:rsid w:val="003C3A26"/>
    <w:rsid w:val="003C7702"/>
    <w:rsid w:val="003D76CA"/>
    <w:rsid w:val="003F12B0"/>
    <w:rsid w:val="003F27DA"/>
    <w:rsid w:val="00475D93"/>
    <w:rsid w:val="004B1428"/>
    <w:rsid w:val="004B24A8"/>
    <w:rsid w:val="004C14D0"/>
    <w:rsid w:val="004E27FD"/>
    <w:rsid w:val="005128D1"/>
    <w:rsid w:val="00513246"/>
    <w:rsid w:val="00536546"/>
    <w:rsid w:val="005508F2"/>
    <w:rsid w:val="005A2D8A"/>
    <w:rsid w:val="005C0A8C"/>
    <w:rsid w:val="005C55DE"/>
    <w:rsid w:val="006049BB"/>
    <w:rsid w:val="00611F98"/>
    <w:rsid w:val="006323C9"/>
    <w:rsid w:val="0063433F"/>
    <w:rsid w:val="00641056"/>
    <w:rsid w:val="00652398"/>
    <w:rsid w:val="006801B1"/>
    <w:rsid w:val="00694B97"/>
    <w:rsid w:val="006B7E67"/>
    <w:rsid w:val="006E068A"/>
    <w:rsid w:val="006E0CF7"/>
    <w:rsid w:val="0071186E"/>
    <w:rsid w:val="007233BA"/>
    <w:rsid w:val="007519C6"/>
    <w:rsid w:val="00753403"/>
    <w:rsid w:val="00761690"/>
    <w:rsid w:val="00762E98"/>
    <w:rsid w:val="0078419F"/>
    <w:rsid w:val="007848B7"/>
    <w:rsid w:val="00796E0C"/>
    <w:rsid w:val="007A4D10"/>
    <w:rsid w:val="007B197B"/>
    <w:rsid w:val="007B2923"/>
    <w:rsid w:val="007B42D2"/>
    <w:rsid w:val="008B3F59"/>
    <w:rsid w:val="008C1B59"/>
    <w:rsid w:val="008D286C"/>
    <w:rsid w:val="008E63B4"/>
    <w:rsid w:val="008F5D7D"/>
    <w:rsid w:val="008F62B1"/>
    <w:rsid w:val="009077C6"/>
    <w:rsid w:val="0091042B"/>
    <w:rsid w:val="0091095E"/>
    <w:rsid w:val="00914468"/>
    <w:rsid w:val="00934A6C"/>
    <w:rsid w:val="00944F8A"/>
    <w:rsid w:val="00954108"/>
    <w:rsid w:val="00983E15"/>
    <w:rsid w:val="009B2683"/>
    <w:rsid w:val="009E3BED"/>
    <w:rsid w:val="009E5416"/>
    <w:rsid w:val="00A3498B"/>
    <w:rsid w:val="00A44C0C"/>
    <w:rsid w:val="00A45B64"/>
    <w:rsid w:val="00A45C00"/>
    <w:rsid w:val="00A55749"/>
    <w:rsid w:val="00AB0F09"/>
    <w:rsid w:val="00AB3229"/>
    <w:rsid w:val="00AC4418"/>
    <w:rsid w:val="00AD4042"/>
    <w:rsid w:val="00AD46C9"/>
    <w:rsid w:val="00AD6F6D"/>
    <w:rsid w:val="00AD7458"/>
    <w:rsid w:val="00AE369C"/>
    <w:rsid w:val="00B0378D"/>
    <w:rsid w:val="00B73266"/>
    <w:rsid w:val="00B87DF1"/>
    <w:rsid w:val="00B95EFE"/>
    <w:rsid w:val="00BA48D2"/>
    <w:rsid w:val="00BA6EB0"/>
    <w:rsid w:val="00BB56AD"/>
    <w:rsid w:val="00BD0FD2"/>
    <w:rsid w:val="00C005BA"/>
    <w:rsid w:val="00C15D54"/>
    <w:rsid w:val="00C35E82"/>
    <w:rsid w:val="00C638B6"/>
    <w:rsid w:val="00C6701A"/>
    <w:rsid w:val="00C94D4D"/>
    <w:rsid w:val="00CE0437"/>
    <w:rsid w:val="00CE3854"/>
    <w:rsid w:val="00CF27DD"/>
    <w:rsid w:val="00CF2F27"/>
    <w:rsid w:val="00D10E93"/>
    <w:rsid w:val="00D27086"/>
    <w:rsid w:val="00D63237"/>
    <w:rsid w:val="00D91F6A"/>
    <w:rsid w:val="00D91FF7"/>
    <w:rsid w:val="00D92CFC"/>
    <w:rsid w:val="00DF541E"/>
    <w:rsid w:val="00E34890"/>
    <w:rsid w:val="00E43397"/>
    <w:rsid w:val="00E47DA7"/>
    <w:rsid w:val="00E53C9C"/>
    <w:rsid w:val="00E95442"/>
    <w:rsid w:val="00ED0797"/>
    <w:rsid w:val="00ED3AFE"/>
    <w:rsid w:val="00EE7736"/>
    <w:rsid w:val="00F0325B"/>
    <w:rsid w:val="00F22F21"/>
    <w:rsid w:val="00F5656F"/>
    <w:rsid w:val="00F74403"/>
    <w:rsid w:val="00F9584C"/>
    <w:rsid w:val="00F962C7"/>
    <w:rsid w:val="00FB7C57"/>
    <w:rsid w:val="00FE57A9"/>
    <w:rsid w:val="00FE6212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98"/>
    <w:pPr>
      <w:spacing w:after="0" w:line="240" w:lineRule="auto"/>
    </w:pPr>
  </w:style>
  <w:style w:type="table" w:styleId="a4">
    <w:name w:val="Table Grid"/>
    <w:basedOn w:val="a1"/>
    <w:uiPriority w:val="59"/>
    <w:rsid w:val="0076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9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7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98"/>
    <w:pPr>
      <w:spacing w:after="0" w:line="240" w:lineRule="auto"/>
    </w:pPr>
  </w:style>
  <w:style w:type="table" w:styleId="a4">
    <w:name w:val="Table Grid"/>
    <w:basedOn w:val="a1"/>
    <w:uiPriority w:val="59"/>
    <w:rsid w:val="0076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9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7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6282-F05C-486D-8005-2FE0694D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39000</cp:lastModifiedBy>
  <cp:revision>7</cp:revision>
  <cp:lastPrinted>2020-08-24T05:14:00Z</cp:lastPrinted>
  <dcterms:created xsi:type="dcterms:W3CDTF">2020-12-25T02:52:00Z</dcterms:created>
  <dcterms:modified xsi:type="dcterms:W3CDTF">2020-12-28T04:51:00Z</dcterms:modified>
</cp:coreProperties>
</file>